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803" w:rsidRDefault="00D86803" w:rsidP="002717B4">
      <w:pPr>
        <w:framePr w:w="14866" w:wrap="notBeside" w:vAnchor="text" w:hAnchor="text" w:xAlign="center" w:y="40"/>
        <w:rPr>
          <w:sz w:val="2"/>
          <w:szCs w:val="2"/>
        </w:rPr>
      </w:pPr>
    </w:p>
    <w:p w:rsidR="001D3744" w:rsidRDefault="001D3744"/>
    <w:p w:rsidR="00D86803" w:rsidRDefault="00D86803"/>
    <w:p w:rsidR="00D86803" w:rsidRDefault="00D86803" w:rsidP="00D86803">
      <w:pPr>
        <w:pStyle w:val="a4"/>
        <w:framePr w:w="14866" w:wrap="notBeside" w:vAnchor="text" w:hAnchor="text" w:xAlign="center" w:y="1"/>
        <w:shd w:val="clear" w:color="auto" w:fill="auto"/>
        <w:spacing w:line="220" w:lineRule="exact"/>
      </w:pPr>
      <w:r>
        <w:lastRenderedPageBreak/>
        <w:t xml:space="preserve">Показатели стимулирования деятельности </w:t>
      </w:r>
      <w:r w:rsidR="00876653">
        <w:t>заведующего библиотекой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53"/>
        <w:gridCol w:w="3854"/>
        <w:gridCol w:w="2554"/>
        <w:gridCol w:w="5102"/>
        <w:gridCol w:w="1416"/>
        <w:gridCol w:w="1286"/>
      </w:tblGrid>
      <w:tr w:rsidR="00D86803" w:rsidTr="00B34AAE">
        <w:trPr>
          <w:trHeight w:hRule="exact" w:val="116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№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Показатель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6803" w:rsidRDefault="00D86803" w:rsidP="00B34AAE">
            <w:pPr>
              <w:framePr w:w="14866" w:wrap="notBeside" w:vAnchor="text" w:hAnchor="text" w:xAlign="center" w:y="1"/>
              <w:spacing w:after="60" w:line="210" w:lineRule="exact"/>
            </w:pPr>
            <w:r>
              <w:rPr>
                <w:rStyle w:val="2"/>
                <w:rFonts w:eastAsiaTheme="minorEastAsia"/>
              </w:rPr>
              <w:t>Оценка</w:t>
            </w:r>
          </w:p>
          <w:p w:rsidR="00D86803" w:rsidRDefault="00D86803" w:rsidP="00B34AAE">
            <w:pPr>
              <w:framePr w:w="14866" w:wrap="notBeside" w:vAnchor="text" w:hAnchor="text" w:xAlign="center" w:y="1"/>
              <w:spacing w:before="60" w:line="210" w:lineRule="exact"/>
            </w:pPr>
            <w:r>
              <w:rPr>
                <w:rStyle w:val="2"/>
                <w:rFonts w:eastAsiaTheme="minorEastAsia"/>
              </w:rPr>
              <w:t>деятельности в баллах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6803" w:rsidRDefault="00D86803" w:rsidP="00B34AAE">
            <w:pPr>
              <w:framePr w:w="14866" w:wrap="notBeside" w:vAnchor="text" w:hAnchor="text" w:xAlign="center" w:y="1"/>
              <w:spacing w:line="230" w:lineRule="exact"/>
            </w:pPr>
            <w:r>
              <w:rPr>
                <w:rStyle w:val="2"/>
                <w:rFonts w:eastAsiaTheme="minorEastAsia"/>
              </w:rPr>
              <w:t>Выдаваемые нормы стандарта качества деятельности администрации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717B4" w:rsidRDefault="002717B4" w:rsidP="00B34AAE">
            <w:pPr>
              <w:framePr w:w="14866" w:wrap="notBeside" w:vAnchor="text" w:hAnchor="text" w:xAlign="center" w:y="1"/>
              <w:spacing w:line="230" w:lineRule="exact"/>
              <w:rPr>
                <w:rStyle w:val="2"/>
                <w:rFonts w:eastAsiaTheme="minorEastAsia"/>
              </w:rPr>
            </w:pPr>
            <w:r>
              <w:rPr>
                <w:rStyle w:val="2"/>
                <w:rFonts w:eastAsiaTheme="minorEastAsia"/>
              </w:rPr>
              <w:t>Самооценка</w:t>
            </w:r>
          </w:p>
          <w:p w:rsidR="002717B4" w:rsidRDefault="002717B4" w:rsidP="00B34AAE">
            <w:pPr>
              <w:framePr w:w="14866" w:wrap="notBeside" w:vAnchor="text" w:hAnchor="text" w:xAlign="center" w:y="1"/>
              <w:spacing w:line="230" w:lineRule="exact"/>
              <w:rPr>
                <w:rStyle w:val="2"/>
                <w:rFonts w:eastAsiaTheme="minorEastAsia"/>
              </w:rPr>
            </w:pPr>
            <w:r>
              <w:rPr>
                <w:rStyle w:val="2"/>
                <w:rFonts w:eastAsiaTheme="minorEastAsia"/>
              </w:rPr>
              <w:t xml:space="preserve">деятельности </w:t>
            </w:r>
          </w:p>
          <w:p w:rsidR="002717B4" w:rsidRDefault="002717B4" w:rsidP="00B34AAE">
            <w:pPr>
              <w:framePr w:w="14866" w:wrap="notBeside" w:vAnchor="text" w:hAnchor="text" w:xAlign="center" w:y="1"/>
              <w:spacing w:line="230" w:lineRule="exact"/>
              <w:rPr>
                <w:rStyle w:val="2"/>
                <w:rFonts w:eastAsiaTheme="minorEastAsia"/>
              </w:rPr>
            </w:pPr>
            <w:r>
              <w:rPr>
                <w:rStyle w:val="2"/>
                <w:rFonts w:eastAsiaTheme="minorEastAsia"/>
              </w:rPr>
              <w:t>в баллах</w:t>
            </w:r>
          </w:p>
          <w:p w:rsidR="002717B4" w:rsidRDefault="002717B4" w:rsidP="00B34AAE">
            <w:pPr>
              <w:framePr w:w="14866" w:wrap="notBeside" w:vAnchor="text" w:hAnchor="text" w:xAlign="center" w:y="1"/>
              <w:spacing w:line="230" w:lineRule="exact"/>
            </w:pPr>
          </w:p>
          <w:p w:rsidR="00D86803" w:rsidRDefault="00D86803" w:rsidP="002717B4">
            <w:pPr>
              <w:framePr w:w="14866" w:wrap="notBeside" w:vAnchor="text" w:hAnchor="text" w:xAlign="center" w:y="1"/>
              <w:spacing w:line="230" w:lineRule="exact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after="60" w:line="210" w:lineRule="exact"/>
            </w:pPr>
            <w:r>
              <w:rPr>
                <w:rStyle w:val="2"/>
                <w:rFonts w:eastAsiaTheme="minorEastAsia"/>
              </w:rPr>
              <w:t>Итоговый</w:t>
            </w:r>
          </w:p>
          <w:p w:rsidR="00D86803" w:rsidRDefault="00D86803" w:rsidP="00B34AAE">
            <w:pPr>
              <w:framePr w:w="14866" w:wrap="notBeside" w:vAnchor="text" w:hAnchor="text" w:xAlign="center" w:y="1"/>
              <w:spacing w:before="60" w:line="210" w:lineRule="exact"/>
            </w:pPr>
            <w:r>
              <w:rPr>
                <w:rStyle w:val="2"/>
                <w:rFonts w:eastAsiaTheme="minorEastAsia"/>
              </w:rPr>
              <w:t>бал</w:t>
            </w:r>
          </w:p>
        </w:tc>
      </w:tr>
      <w:tr w:rsidR="00D86803" w:rsidTr="00B34AAE">
        <w:trPr>
          <w:trHeight w:hRule="exact" w:val="94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Высокая читательская активность</w:t>
            </w:r>
            <w:r w:rsidR="00876653">
              <w:rPr>
                <w:rStyle w:val="2"/>
                <w:rFonts w:eastAsiaTheme="minorEastAsia"/>
              </w:rPr>
              <w:t>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50" w:lineRule="exact"/>
            </w:pPr>
            <w:r>
              <w:rPr>
                <w:rStyle w:val="2"/>
                <w:rFonts w:eastAsiaTheme="minorEastAsia"/>
              </w:rPr>
              <w:t>Ниже нормы-0 Норма- 1 Выше - 2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Норма - 50 % обучающихся посещают библиотеку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6803" w:rsidTr="00B34AAE">
        <w:trPr>
          <w:trHeight w:hRule="exact" w:val="127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6803" w:rsidRDefault="00D86803" w:rsidP="00B34AAE">
            <w:pPr>
              <w:framePr w:w="14866" w:wrap="notBeside" w:vAnchor="text" w:hAnchor="text" w:xAlign="center" w:y="1"/>
              <w:spacing w:line="250" w:lineRule="exact"/>
            </w:pPr>
            <w:r>
              <w:rPr>
                <w:rStyle w:val="2"/>
                <w:rFonts w:eastAsiaTheme="minorEastAsia"/>
              </w:rPr>
              <w:t>Обеспечение участников образовательного процесса программной литературой и информацией для проектно</w:t>
            </w:r>
            <w:r w:rsidR="00876653">
              <w:rPr>
                <w:rStyle w:val="2"/>
                <w:rFonts w:eastAsiaTheme="minorEastAsia"/>
              </w:rPr>
              <w:t>-</w:t>
            </w:r>
            <w:r>
              <w:rPr>
                <w:rStyle w:val="2"/>
                <w:rFonts w:eastAsiaTheme="minorEastAsia"/>
              </w:rPr>
              <w:t>исследовательской деятельности.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50" w:lineRule="exact"/>
            </w:pPr>
            <w:r>
              <w:rPr>
                <w:rStyle w:val="2"/>
                <w:rFonts w:eastAsiaTheme="minorEastAsia"/>
              </w:rPr>
              <w:t>Ниже нормы-0 Норма- 1 Выше - 2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45" w:lineRule="exact"/>
            </w:pPr>
            <w:r>
              <w:rPr>
                <w:rStyle w:val="2"/>
                <w:rFonts w:eastAsiaTheme="minorEastAsia"/>
              </w:rPr>
              <w:t>Норма - 60% от списочного состава читателей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6803" w:rsidTr="00B34AAE">
        <w:trPr>
          <w:trHeight w:hRule="exact" w:val="102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50" w:lineRule="exact"/>
            </w:pPr>
            <w:r>
              <w:rPr>
                <w:rStyle w:val="2"/>
                <w:rFonts w:eastAsiaTheme="minorEastAsia"/>
              </w:rPr>
              <w:t>Обеспечение участников образовательного процесса учебной литературой.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50" w:lineRule="exact"/>
            </w:pPr>
            <w:r>
              <w:rPr>
                <w:rStyle w:val="2"/>
                <w:rFonts w:eastAsiaTheme="minorEastAsia"/>
              </w:rPr>
              <w:t>Ниже нормы-0 Норма- 1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Норма- 100%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6803" w:rsidTr="00B34AAE">
        <w:trPr>
          <w:trHeight w:hRule="exact" w:val="111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4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Проведение библиотечных уроков.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54" w:lineRule="exact"/>
            </w:pPr>
            <w:r>
              <w:rPr>
                <w:rStyle w:val="2"/>
                <w:rFonts w:eastAsiaTheme="minorEastAsia"/>
              </w:rPr>
              <w:t>Ниже нормы-0 Норма - 1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6803" w:rsidRDefault="00D86803" w:rsidP="00876653">
            <w:pPr>
              <w:framePr w:w="14866" w:wrap="notBeside" w:vAnchor="text" w:hAnchor="text" w:xAlign="center" w:y="1"/>
            </w:pPr>
            <w:r>
              <w:rPr>
                <w:rStyle w:val="211pt"/>
                <w:rFonts w:eastAsiaTheme="minorEastAsia"/>
              </w:rPr>
              <w:t xml:space="preserve">Отчет </w:t>
            </w:r>
            <w:r>
              <w:rPr>
                <w:rStyle w:val="2"/>
                <w:rFonts w:eastAsiaTheme="minorEastAsia"/>
              </w:rPr>
              <w:t>по мероприятиям с указанием количества обучающихся, участвующих в них (</w:t>
            </w:r>
            <w:r w:rsidR="00876653">
              <w:rPr>
                <w:rStyle w:val="2"/>
                <w:rFonts w:eastAsiaTheme="minorEastAsia"/>
              </w:rPr>
              <w:t>с размещением на сайте школы.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6803" w:rsidTr="00B34AAE">
        <w:trPr>
          <w:trHeight w:hRule="exact" w:val="221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Работа в семинарах, видеоконференциях и мероприятиях разного уровня по распространению профессионального опыта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Международный,</w:t>
            </w:r>
          </w:p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всероссийский-4</w:t>
            </w:r>
          </w:p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баллов;</w:t>
            </w:r>
          </w:p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региональный,</w:t>
            </w:r>
          </w:p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муниципальный -3</w:t>
            </w:r>
          </w:p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балла;</w:t>
            </w:r>
          </w:p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гимназический-2</w:t>
            </w:r>
          </w:p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балла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Участие в качестве выступающего (докладчика) в научных конференциях, семинарах, форумах и пр.</w:t>
            </w:r>
          </w:p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11pt"/>
                <w:rFonts w:eastAsiaTheme="minorEastAsia"/>
              </w:rPr>
              <w:t xml:space="preserve">Отчет </w:t>
            </w:r>
            <w:r>
              <w:rPr>
                <w:rStyle w:val="2"/>
                <w:rFonts w:eastAsiaTheme="minorEastAsia"/>
              </w:rPr>
              <w:t xml:space="preserve">по мероприятиям </w:t>
            </w:r>
            <w:r w:rsidR="00876653">
              <w:rPr>
                <w:rStyle w:val="2"/>
                <w:rFonts w:eastAsiaTheme="minorEastAsia"/>
              </w:rPr>
              <w:t>(с размещением на сайте школы)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6803" w:rsidTr="00B34AAE">
        <w:trPr>
          <w:trHeight w:hRule="exact" w:val="78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6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86803" w:rsidRDefault="00D86803" w:rsidP="00B34AAE">
            <w:pPr>
              <w:framePr w:w="14866" w:wrap="notBeside" w:vAnchor="text" w:hAnchor="text" w:xAlign="center" w:y="1"/>
              <w:spacing w:line="250" w:lineRule="exact"/>
            </w:pPr>
            <w:r>
              <w:rPr>
                <w:rStyle w:val="2"/>
                <w:rFonts w:eastAsiaTheme="minorEastAsia"/>
              </w:rPr>
              <w:t>Повышение профессионального мастерства и эффективности работы библиотеки за счет освоения новых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54" w:lineRule="exact"/>
            </w:pPr>
            <w:r>
              <w:rPr>
                <w:rStyle w:val="2"/>
                <w:rFonts w:eastAsiaTheme="minorEastAsia"/>
              </w:rPr>
              <w:t>Ниже нормы-0 Норма- 1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78" w:lineRule="exact"/>
            </w:pPr>
            <w:r>
              <w:rPr>
                <w:rStyle w:val="2"/>
                <w:rFonts w:eastAsiaTheme="minorEastAsia"/>
              </w:rPr>
              <w:t xml:space="preserve">Норма - внедрение информационных технологий посредством программы </w:t>
            </w:r>
            <w:r>
              <w:rPr>
                <w:rStyle w:val="2"/>
                <w:rFonts w:eastAsiaTheme="minorEastAsia"/>
                <w:lang w:val="en-US" w:eastAsia="en-US" w:bidi="en-US"/>
              </w:rPr>
              <w:t>Mark</w:t>
            </w:r>
            <w:r w:rsidRPr="004E6F89">
              <w:rPr>
                <w:rStyle w:val="2"/>
                <w:rFonts w:eastAsiaTheme="minorEastAsia"/>
                <w:lang w:eastAsia="en-US" w:bidi="en-US"/>
              </w:rPr>
              <w:t>-</w:t>
            </w:r>
            <w:r>
              <w:rPr>
                <w:rStyle w:val="2"/>
                <w:rFonts w:eastAsiaTheme="minorEastAsia"/>
                <w:lang w:val="en-US" w:eastAsia="en-US" w:bidi="en-US"/>
              </w:rPr>
              <w:t>SQR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D86803" w:rsidRDefault="00D86803" w:rsidP="00D86803">
      <w:pPr>
        <w:framePr w:w="14866" w:wrap="notBeside" w:vAnchor="text" w:hAnchor="text" w:xAlign="center" w:y="1"/>
        <w:rPr>
          <w:sz w:val="2"/>
          <w:szCs w:val="2"/>
        </w:rPr>
      </w:pPr>
    </w:p>
    <w:p w:rsidR="00D86803" w:rsidRDefault="00641500" w:rsidP="00D86803">
      <w:pPr>
        <w:rPr>
          <w:sz w:val="2"/>
          <w:szCs w:val="2"/>
        </w:rPr>
      </w:pPr>
      <w:r>
        <w:rPr>
          <w:sz w:val="2"/>
          <w:szCs w:val="2"/>
        </w:rPr>
        <w:t>ПриПр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53"/>
        <w:gridCol w:w="3854"/>
        <w:gridCol w:w="2554"/>
        <w:gridCol w:w="5102"/>
        <w:gridCol w:w="1416"/>
        <w:gridCol w:w="1286"/>
      </w:tblGrid>
      <w:tr w:rsidR="00D86803" w:rsidTr="00B34AAE">
        <w:trPr>
          <w:trHeight w:hRule="exact" w:val="61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технологий.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и др.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6803" w:rsidTr="00B34AAE">
        <w:trPr>
          <w:trHeight w:hRule="exact" w:val="127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7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6803" w:rsidRDefault="00D86803" w:rsidP="00B34AAE">
            <w:pPr>
              <w:framePr w:w="14866" w:wrap="notBeside" w:vAnchor="text" w:hAnchor="text" w:xAlign="center" w:y="1"/>
              <w:spacing w:line="250" w:lineRule="exact"/>
            </w:pPr>
            <w:r>
              <w:rPr>
                <w:rStyle w:val="2"/>
                <w:rFonts w:eastAsiaTheme="minorEastAsia"/>
              </w:rPr>
              <w:t>Работа по созданию единого образовательного пространства (оформление выставок, участие в реализации школьных целевых программ и т. д.)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54" w:lineRule="exact"/>
            </w:pPr>
            <w:r>
              <w:rPr>
                <w:rStyle w:val="2"/>
                <w:rFonts w:eastAsiaTheme="minorEastAsia"/>
              </w:rPr>
              <w:t>Ниже нормы-0 Норма- 1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876653">
            <w:pPr>
              <w:framePr w:w="14866" w:wrap="notBeside" w:vAnchor="text" w:hAnchor="text" w:xAlign="center" w:y="1"/>
            </w:pPr>
            <w:r>
              <w:rPr>
                <w:rStyle w:val="211pt"/>
                <w:rFonts w:eastAsiaTheme="minorEastAsia"/>
              </w:rPr>
              <w:t xml:space="preserve">Отчет </w:t>
            </w:r>
            <w:r>
              <w:rPr>
                <w:rStyle w:val="2"/>
                <w:rFonts w:eastAsiaTheme="minorEastAsia"/>
              </w:rPr>
              <w:t xml:space="preserve">по мероприятиям с указанием количества обучающихся, участвующих в них (с размещением на сайте </w:t>
            </w:r>
            <w:r w:rsidR="00876653">
              <w:rPr>
                <w:rStyle w:val="2"/>
                <w:rFonts w:eastAsiaTheme="minorEastAsia"/>
              </w:rPr>
              <w:t>школы.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6803" w:rsidTr="00876653">
        <w:trPr>
          <w:trHeight w:hRule="exact" w:val="151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8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69" w:lineRule="exact"/>
            </w:pPr>
            <w:r>
              <w:rPr>
                <w:rStyle w:val="2"/>
                <w:rFonts w:eastAsiaTheme="minorEastAsia"/>
              </w:rPr>
              <w:t>Участие в профессиональных конкурсах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Участие - 3б.</w:t>
            </w:r>
          </w:p>
          <w:p w:rsidR="00D86803" w:rsidRDefault="0087665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Призёр: Район</w:t>
            </w:r>
            <w:r w:rsidR="00D86803">
              <w:rPr>
                <w:rStyle w:val="2"/>
                <w:rFonts w:eastAsiaTheme="minorEastAsia"/>
              </w:rPr>
              <w:t xml:space="preserve"> +2б.</w:t>
            </w:r>
          </w:p>
          <w:p w:rsidR="00D86803" w:rsidRDefault="00D86803" w:rsidP="00876653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Область +3б. Россия +4б.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876653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 xml:space="preserve">Конкурсы, проводимые Российской школьной библиотечной ассоциацией, </w:t>
            </w:r>
            <w:r w:rsidR="00876653">
              <w:rPr>
                <w:rStyle w:val="2"/>
                <w:rFonts w:eastAsiaTheme="minorEastAsia"/>
              </w:rPr>
              <w:t>муниципальные, региональные, всероссийские конкурсы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6803" w:rsidTr="00B34AAE">
        <w:trPr>
          <w:trHeight w:hRule="exact" w:val="164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9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50" w:lineRule="exact"/>
            </w:pPr>
            <w:r>
              <w:rPr>
                <w:rStyle w:val="2"/>
                <w:rFonts w:eastAsiaTheme="minorEastAsia"/>
              </w:rPr>
              <w:t>Проведение конкурсов среди читателей</w:t>
            </w:r>
          </w:p>
          <w:p w:rsidR="00D86803" w:rsidRDefault="00D86803" w:rsidP="00B34AAE">
            <w:pPr>
              <w:framePr w:w="14866" w:wrap="notBeside" w:vAnchor="text" w:hAnchor="text" w:xAlign="center" w:y="1"/>
              <w:spacing w:line="250" w:lineRule="exact"/>
            </w:pPr>
            <w:r>
              <w:rPr>
                <w:rStyle w:val="2"/>
                <w:rFonts w:eastAsiaTheme="minorEastAsia"/>
              </w:rPr>
              <w:t>(лучший читатель и самый читающий класс)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54" w:lineRule="exact"/>
            </w:pPr>
            <w:r>
              <w:rPr>
                <w:rStyle w:val="2"/>
                <w:rFonts w:eastAsiaTheme="minorEastAsia"/>
              </w:rPr>
              <w:t>Ниже нормы-0 Норма- 1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6803" w:rsidRDefault="00D86803" w:rsidP="00876653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 xml:space="preserve">Норма - 1 конкурс в отчетный период </w:t>
            </w:r>
            <w:r>
              <w:rPr>
                <w:rStyle w:val="211pt"/>
                <w:rFonts w:eastAsiaTheme="minorEastAsia"/>
              </w:rPr>
              <w:t xml:space="preserve">Отчет </w:t>
            </w:r>
            <w:r>
              <w:rPr>
                <w:rStyle w:val="2"/>
                <w:rFonts w:eastAsiaTheme="minorEastAsia"/>
              </w:rPr>
              <w:t>по мероприятиям с указанием количества обучающихся, участвующих в них (</w:t>
            </w:r>
            <w:r w:rsidR="00876653">
              <w:rPr>
                <w:rStyle w:val="2"/>
                <w:rFonts w:eastAsiaTheme="minorEastAsia"/>
              </w:rPr>
              <w:t>с размещением на сайте школы).</w:t>
            </w:r>
            <w:r>
              <w:rPr>
                <w:rStyle w:val="2"/>
                <w:rFonts w:eastAsiaTheme="minorEastAsia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6803" w:rsidTr="00B34AAE">
        <w:trPr>
          <w:trHeight w:hRule="exact" w:val="127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10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50" w:lineRule="exact"/>
            </w:pPr>
            <w:r>
              <w:rPr>
                <w:rStyle w:val="2"/>
                <w:rFonts w:eastAsiaTheme="minorEastAsia"/>
              </w:rPr>
              <w:t>Работа с педагогическим коллективом (информирование учителей о новой учебно-методической литературе, о поступлении электронных пособий)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54" w:lineRule="exact"/>
            </w:pPr>
            <w:r>
              <w:rPr>
                <w:rStyle w:val="2"/>
                <w:rFonts w:eastAsiaTheme="minorEastAsia"/>
              </w:rPr>
              <w:t>Ниже нормы-0 Норма- 1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876653">
            <w:pPr>
              <w:framePr w:w="14866" w:wrap="notBeside" w:vAnchor="text" w:hAnchor="text" w:xAlign="center" w:y="1"/>
              <w:spacing w:line="278" w:lineRule="exact"/>
            </w:pPr>
            <w:r>
              <w:rPr>
                <w:rStyle w:val="211pt"/>
                <w:rFonts w:eastAsiaTheme="minorEastAsia"/>
              </w:rPr>
              <w:t xml:space="preserve">Отчет </w:t>
            </w:r>
            <w:r>
              <w:rPr>
                <w:rStyle w:val="2"/>
                <w:rFonts w:eastAsiaTheme="minorEastAsia"/>
              </w:rPr>
              <w:t xml:space="preserve">по информированию за отчетный период (с размещением на сайте </w:t>
            </w:r>
            <w:r w:rsidR="00876653">
              <w:rPr>
                <w:rStyle w:val="2"/>
                <w:rFonts w:eastAsiaTheme="minorEastAsia"/>
              </w:rPr>
              <w:t>школы)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6803" w:rsidTr="00B34AAE">
        <w:trPr>
          <w:trHeight w:hRule="exact" w:val="277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11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Составление аналитических материалов (тематических справок, тематический подбор литературы) по запросу администрации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Отсутствие материалов - 0б. Материалы по запросу в наличии имеется - 1б.</w:t>
            </w:r>
          </w:p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В наличии имеется аналитическое сопровождение, обобщение и выводы</w:t>
            </w:r>
          </w:p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- 2б.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Наличие материалов по запросу администрации.</w:t>
            </w:r>
          </w:p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Степень анализа и обобщения результатов.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86803" w:rsidTr="00B34AAE">
        <w:trPr>
          <w:trHeight w:hRule="exact" w:val="167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12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Уровень достижений обучающихся во внеучебной деятельности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Международный уровень: победитель - 5 баллов;</w:t>
            </w:r>
          </w:p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призер - 4 баллов. Всероссийский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spacing w:line="278" w:lineRule="exact"/>
              <w:jc w:val="both"/>
            </w:pPr>
            <w:r>
              <w:rPr>
                <w:rStyle w:val="2"/>
                <w:rFonts w:eastAsiaTheme="minorEastAsia"/>
              </w:rPr>
              <w:t>Наличие обучающихся - победителей или призеров конкурсов, конференций, турниров и т. д.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D86803" w:rsidRDefault="00D86803" w:rsidP="00D86803">
      <w:pPr>
        <w:framePr w:w="14866" w:wrap="notBeside" w:vAnchor="text" w:hAnchor="text" w:xAlign="center" w:y="1"/>
        <w:rPr>
          <w:sz w:val="2"/>
          <w:szCs w:val="2"/>
        </w:rPr>
      </w:pPr>
    </w:p>
    <w:p w:rsidR="00D86803" w:rsidRDefault="00D86803" w:rsidP="00D8680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53"/>
        <w:gridCol w:w="3854"/>
        <w:gridCol w:w="2554"/>
        <w:gridCol w:w="5102"/>
        <w:gridCol w:w="1416"/>
        <w:gridCol w:w="1286"/>
      </w:tblGrid>
      <w:tr w:rsidR="00D86803" w:rsidTr="00B34AAE">
        <w:trPr>
          <w:trHeight w:hRule="exact" w:val="361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уровень: победитель - 4 баллов;</w:t>
            </w:r>
          </w:p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призер - 3 баллов. Региональный (областной) уровень: победитель - 3 баллов;</w:t>
            </w:r>
          </w:p>
          <w:p w:rsidR="00D86803" w:rsidRDefault="0087665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призер - 2 балла.</w:t>
            </w:r>
            <w:r w:rsidR="00D86803">
              <w:rPr>
                <w:rStyle w:val="2"/>
                <w:rFonts w:eastAsiaTheme="minorEastAsia"/>
              </w:rPr>
              <w:t xml:space="preserve"> (районный) уровень:</w:t>
            </w:r>
          </w:p>
          <w:p w:rsidR="00D86803" w:rsidRDefault="00D86803" w:rsidP="00B34AAE">
            <w:pPr>
              <w:framePr w:w="14866" w:wrap="notBeside" w:vAnchor="text" w:hAnchor="text" w:xAlign="center" w:y="1"/>
            </w:pPr>
            <w:r>
              <w:rPr>
                <w:rStyle w:val="2"/>
                <w:rFonts w:eastAsiaTheme="minorEastAsia"/>
              </w:rPr>
              <w:t>победи</w:t>
            </w:r>
            <w:r w:rsidR="00876653">
              <w:rPr>
                <w:rStyle w:val="2"/>
                <w:rFonts w:eastAsiaTheme="minorEastAsia"/>
              </w:rPr>
              <w:t>тель - 2 балла; призер - 1 балл</w:t>
            </w:r>
            <w:r>
              <w:rPr>
                <w:rStyle w:val="2"/>
                <w:rFonts w:eastAsiaTheme="minorEastAsia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803" w:rsidRDefault="00D8680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76653" w:rsidTr="00876653">
        <w:trPr>
          <w:trHeight w:hRule="exact" w:val="50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6653" w:rsidRDefault="0087665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6653" w:rsidRDefault="0087665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  <w:r w:rsidRPr="006674C6">
              <w:rPr>
                <w:rStyle w:val="2"/>
                <w:rFonts w:eastAsiaTheme="minorEastAsia"/>
                <w:b/>
              </w:rPr>
              <w:t>Итого максимальное количество баллов</w:t>
            </w:r>
            <w:r>
              <w:rPr>
                <w:rStyle w:val="2"/>
                <w:rFonts w:eastAsiaTheme="minorEastAsia"/>
                <w:b/>
              </w:rPr>
              <w:t>: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6653" w:rsidRDefault="00876653" w:rsidP="00B34AAE">
            <w:pPr>
              <w:framePr w:w="14866" w:wrap="notBeside" w:vAnchor="text" w:hAnchor="text" w:xAlign="center" w:y="1"/>
              <w:rPr>
                <w:rStyle w:val="2"/>
                <w:rFonts w:eastAsiaTheme="minorEastAsia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6653" w:rsidRDefault="0087665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6653" w:rsidRDefault="0087665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6653" w:rsidRDefault="00876653" w:rsidP="00B34AAE">
            <w:pPr>
              <w:framePr w:w="1486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D86803" w:rsidRDefault="00D86803" w:rsidP="00D86803">
      <w:pPr>
        <w:framePr w:w="14866" w:wrap="notBeside" w:vAnchor="text" w:hAnchor="text" w:xAlign="center" w:y="1"/>
        <w:rPr>
          <w:sz w:val="2"/>
          <w:szCs w:val="2"/>
        </w:rPr>
      </w:pPr>
    </w:p>
    <w:p w:rsidR="00D86803" w:rsidRDefault="00D86803" w:rsidP="00D86803">
      <w:pPr>
        <w:spacing w:line="480" w:lineRule="exact"/>
      </w:pPr>
    </w:p>
    <w:p w:rsidR="00D86803" w:rsidRDefault="00D86803"/>
    <w:p w:rsidR="00D86803" w:rsidRDefault="00D86803"/>
    <w:p w:rsidR="00D86803" w:rsidRDefault="00D86803"/>
    <w:p w:rsidR="00D86803" w:rsidRDefault="00D86803"/>
    <w:sectPr w:rsidR="00D86803" w:rsidSect="00D868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7B4" w:rsidRDefault="001E77B4" w:rsidP="00876653">
      <w:pPr>
        <w:spacing w:after="0" w:line="240" w:lineRule="auto"/>
      </w:pPr>
      <w:r>
        <w:separator/>
      </w:r>
    </w:p>
  </w:endnote>
  <w:endnote w:type="continuationSeparator" w:id="1">
    <w:p w:rsidR="001E77B4" w:rsidRDefault="001E77B4" w:rsidP="00876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7B4" w:rsidRDefault="001E77B4" w:rsidP="00876653">
      <w:pPr>
        <w:spacing w:after="0" w:line="240" w:lineRule="auto"/>
      </w:pPr>
      <w:r>
        <w:separator/>
      </w:r>
    </w:p>
  </w:footnote>
  <w:footnote w:type="continuationSeparator" w:id="1">
    <w:p w:rsidR="001E77B4" w:rsidRDefault="001E77B4" w:rsidP="008766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651C"/>
    <w:multiLevelType w:val="multilevel"/>
    <w:tmpl w:val="6DC0C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AD2CAD"/>
    <w:multiLevelType w:val="multilevel"/>
    <w:tmpl w:val="5F3634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AA01C5"/>
    <w:multiLevelType w:val="multilevel"/>
    <w:tmpl w:val="39D28B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3D6E60"/>
    <w:multiLevelType w:val="multilevel"/>
    <w:tmpl w:val="569E3F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4A56B0"/>
    <w:multiLevelType w:val="multilevel"/>
    <w:tmpl w:val="EAAA15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BC66CF"/>
    <w:multiLevelType w:val="multilevel"/>
    <w:tmpl w:val="CDAE18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8365A8"/>
    <w:multiLevelType w:val="multilevel"/>
    <w:tmpl w:val="48F68F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033013"/>
    <w:multiLevelType w:val="multilevel"/>
    <w:tmpl w:val="F754D9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296505D"/>
    <w:multiLevelType w:val="multilevel"/>
    <w:tmpl w:val="85C2E6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715A05"/>
    <w:multiLevelType w:val="multilevel"/>
    <w:tmpl w:val="8BB2A9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8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6803"/>
    <w:rsid w:val="001D3744"/>
    <w:rsid w:val="001E77B4"/>
    <w:rsid w:val="002717B4"/>
    <w:rsid w:val="003164D8"/>
    <w:rsid w:val="0052728F"/>
    <w:rsid w:val="005A4FC8"/>
    <w:rsid w:val="00641500"/>
    <w:rsid w:val="006674C6"/>
    <w:rsid w:val="00866556"/>
    <w:rsid w:val="00876653"/>
    <w:rsid w:val="00D86803"/>
    <w:rsid w:val="00EE7F52"/>
    <w:rsid w:val="00FC4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D868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sid w:val="00D8680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3">
    <w:name w:val="Подпись к таблице_"/>
    <w:basedOn w:val="a0"/>
    <w:link w:val="a4"/>
    <w:rsid w:val="00D8680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5pt">
    <w:name w:val="Подпись к таблице + 10;5 pt;Не полужирный"/>
    <w:basedOn w:val="a3"/>
    <w:rsid w:val="00D86803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40">
    <w:name w:val="Заголовок №4"/>
    <w:basedOn w:val="a"/>
    <w:link w:val="4"/>
    <w:rsid w:val="00D86803"/>
    <w:pPr>
      <w:widowControl w:val="0"/>
      <w:shd w:val="clear" w:color="auto" w:fill="FFFFFF"/>
      <w:spacing w:after="0" w:line="274" w:lineRule="exact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a4">
    <w:name w:val="Подпись к таблице"/>
    <w:basedOn w:val="a"/>
    <w:link w:val="a3"/>
    <w:rsid w:val="00D868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211pt">
    <w:name w:val="Основной текст (2) + 11 pt;Полужирный"/>
    <w:basedOn w:val="a0"/>
    <w:rsid w:val="00D868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5">
    <w:name w:val="header"/>
    <w:basedOn w:val="a"/>
    <w:link w:val="a6"/>
    <w:uiPriority w:val="99"/>
    <w:semiHidden/>
    <w:unhideWhenUsed/>
    <w:rsid w:val="00876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6653"/>
  </w:style>
  <w:style w:type="paragraph" w:styleId="a7">
    <w:name w:val="footer"/>
    <w:basedOn w:val="a"/>
    <w:link w:val="a8"/>
    <w:uiPriority w:val="99"/>
    <w:semiHidden/>
    <w:unhideWhenUsed/>
    <w:rsid w:val="00876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66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Директор</cp:lastModifiedBy>
  <cp:revision>9</cp:revision>
  <dcterms:created xsi:type="dcterms:W3CDTF">2018-06-18T09:59:00Z</dcterms:created>
  <dcterms:modified xsi:type="dcterms:W3CDTF">2006-07-01T20:10:00Z</dcterms:modified>
</cp:coreProperties>
</file>